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A0" w:rsidRDefault="006903A0" w:rsidP="006903A0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На основу Решења о банкротству  стечајног судије Привредног суда у Сомбору, </w:t>
      </w:r>
      <w:proofErr w:type="spellStart"/>
      <w:r>
        <w:rPr>
          <w:lang w:val="sr-Cyrl-CS"/>
        </w:rPr>
        <w:t>Посл.Бр.Ст</w:t>
      </w:r>
      <w:proofErr w:type="spellEnd"/>
      <w:r>
        <w:rPr>
          <w:lang w:val="sr-Cyrl-CS"/>
        </w:rPr>
        <w:t>.</w:t>
      </w:r>
      <w:r>
        <w:rPr>
          <w:lang w:val="ru-RU"/>
        </w:rPr>
        <w:t>1</w:t>
      </w:r>
      <w:r w:rsidRPr="003A5527">
        <w:rPr>
          <w:lang w:val="ru-RU"/>
        </w:rPr>
        <w:t>6</w:t>
      </w:r>
      <w:r>
        <w:rPr>
          <w:lang w:val="sr-Cyrl-CS"/>
        </w:rPr>
        <w:t>/201</w:t>
      </w:r>
      <w:r w:rsidRPr="003A5527">
        <w:rPr>
          <w:lang w:val="ru-RU"/>
        </w:rPr>
        <w:t>8</w:t>
      </w:r>
      <w:r>
        <w:rPr>
          <w:lang w:val="sr-Cyrl-CS"/>
        </w:rPr>
        <w:t xml:space="preserve"> од </w:t>
      </w:r>
      <w:r w:rsidRPr="003A5527">
        <w:rPr>
          <w:lang w:val="ru-RU"/>
        </w:rPr>
        <w:t>08.01.2019</w:t>
      </w:r>
      <w:r>
        <w:rPr>
          <w:lang w:val="sr-Cyrl-CS"/>
        </w:rPr>
        <w:t>. године, а у складу са члан</w:t>
      </w:r>
      <w:r>
        <w:t>o</w:t>
      </w:r>
      <w:proofErr w:type="spellStart"/>
      <w:r>
        <w:rPr>
          <w:lang w:val="sr-Cyrl-CS"/>
        </w:rPr>
        <w:t>вима</w:t>
      </w:r>
      <w:proofErr w:type="spellEnd"/>
      <w:r>
        <w:rPr>
          <w:lang w:val="sr-Cyrl-CS"/>
        </w:rPr>
        <w:t xml:space="preserve"> 131., </w:t>
      </w:r>
      <w:r>
        <w:rPr>
          <w:lang w:val="ru-RU"/>
        </w:rPr>
        <w:t xml:space="preserve">132. и </w:t>
      </w:r>
      <w:r>
        <w:rPr>
          <w:lang w:val="sr-Cyrl-CS"/>
        </w:rPr>
        <w:t>133. Закона о стечају («</w:t>
      </w:r>
      <w:r>
        <w:rPr>
          <w:i/>
          <w:lang w:val="sr-Cyrl-CS"/>
        </w:rPr>
        <w:t>Службени гласник  Републике Србије» број 104/2009</w:t>
      </w:r>
      <w:r w:rsidR="008714BD">
        <w:rPr>
          <w:i/>
          <w:lang w:val="sr-Latn-CS"/>
        </w:rPr>
        <w:t>, 99/2011-</w:t>
      </w:r>
      <w:r w:rsidR="008714BD">
        <w:rPr>
          <w:i/>
          <w:lang w:val="sr-Cyrl-CS"/>
        </w:rPr>
        <w:t>др</w:t>
      </w:r>
      <w:r w:rsidR="008714BD">
        <w:rPr>
          <w:i/>
          <w:lang w:val="sr-Latn-CS"/>
        </w:rPr>
        <w:t xml:space="preserve">. </w:t>
      </w:r>
      <w:r w:rsidR="008714BD">
        <w:rPr>
          <w:i/>
          <w:lang w:val="sr-Cyrl-CS"/>
        </w:rPr>
        <w:t>Закон</w:t>
      </w:r>
      <w:r>
        <w:rPr>
          <w:i/>
          <w:lang w:val="sr-Latn-CS"/>
        </w:rPr>
        <w:t xml:space="preserve">, </w:t>
      </w:r>
      <w:r w:rsidR="008714BD">
        <w:rPr>
          <w:i/>
          <w:lang w:val="sr-Latn-CS"/>
        </w:rPr>
        <w:t xml:space="preserve">71/2012 – </w:t>
      </w:r>
      <w:r w:rsidR="008714BD">
        <w:rPr>
          <w:i/>
          <w:lang w:val="sr-Cyrl-CS"/>
        </w:rPr>
        <w:t>одлука</w:t>
      </w:r>
      <w:r w:rsidR="008714BD">
        <w:rPr>
          <w:i/>
          <w:lang w:val="sr-Latn-CS"/>
        </w:rPr>
        <w:t xml:space="preserve"> </w:t>
      </w:r>
      <w:r w:rsidR="008714BD">
        <w:rPr>
          <w:i/>
          <w:lang w:val="sr-Cyrl-CS"/>
        </w:rPr>
        <w:t>УС</w:t>
      </w:r>
      <w:r>
        <w:rPr>
          <w:i/>
          <w:lang w:val="sr-Latn-CS"/>
        </w:rPr>
        <w:t>, 83/2014 i 113/2017</w:t>
      </w:r>
      <w:r>
        <w:rPr>
          <w:lang w:val="sr-Cyrl-CS"/>
        </w:rPr>
        <w:t xml:space="preserve">) и Националним стандардом број  </w:t>
      </w:r>
      <w:r>
        <w:rPr>
          <w:lang w:val="ru-RU"/>
        </w:rPr>
        <w:t>5</w:t>
      </w:r>
      <w:r>
        <w:rPr>
          <w:lang w:val="sr-Cyrl-CS"/>
        </w:rPr>
        <w:t xml:space="preserve"> о начину и поступку уновчења имовине стечајног дужника («</w:t>
      </w:r>
      <w:r>
        <w:rPr>
          <w:i/>
          <w:lang w:val="sr-Cyrl-CS"/>
        </w:rPr>
        <w:t xml:space="preserve">Службени гласник Републике Србије» број     </w:t>
      </w:r>
      <w:r>
        <w:rPr>
          <w:i/>
          <w:lang w:val="ru-RU"/>
        </w:rPr>
        <w:t>13/2010</w:t>
      </w:r>
      <w:r>
        <w:rPr>
          <w:i/>
          <w:lang w:val="sr-Latn-CS"/>
        </w:rPr>
        <w:t xml:space="preserve"> i 62/2018</w:t>
      </w:r>
      <w:r>
        <w:rPr>
          <w:i/>
          <w:lang w:val="sr-Cyrl-CS"/>
        </w:rPr>
        <w:t>.</w:t>
      </w:r>
      <w:r>
        <w:rPr>
          <w:lang w:val="sr-Cyrl-CS"/>
        </w:rPr>
        <w:t>), стечајни управник стечајног дужника</w:t>
      </w:r>
    </w:p>
    <w:p w:rsidR="006903A0" w:rsidRDefault="006903A0" w:rsidP="006903A0">
      <w:pPr>
        <w:jc w:val="both"/>
        <w:rPr>
          <w:lang w:val="sr-Cyrl-CS"/>
        </w:rPr>
      </w:pPr>
    </w:p>
    <w:p w:rsidR="006903A0" w:rsidRPr="003A5527" w:rsidRDefault="006903A0" w:rsidP="006903A0">
      <w:pPr>
        <w:outlineLvl w:val="0"/>
        <w:rPr>
          <w:b/>
          <w:lang w:val="sr-Latn-C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CS"/>
        </w:rPr>
        <w:t xml:space="preserve">  </w:t>
      </w:r>
      <w:r>
        <w:rPr>
          <w:b/>
          <w:lang w:val="sr-Latn-CS"/>
        </w:rPr>
        <w:t>LBB FRIGO DOO U STEČAJU APATIN</w:t>
      </w:r>
    </w:p>
    <w:p w:rsidR="006903A0" w:rsidRDefault="006903A0" w:rsidP="006903A0">
      <w:pPr>
        <w:jc w:val="center"/>
        <w:rPr>
          <w:lang w:val="sr-Cyrl-CS"/>
        </w:rPr>
      </w:pPr>
    </w:p>
    <w:p w:rsidR="006903A0" w:rsidRDefault="006903A0" w:rsidP="006903A0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6903A0" w:rsidRDefault="006903A0" w:rsidP="006903A0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Продају имовине јавним надметањем</w:t>
      </w:r>
    </w:p>
    <w:p w:rsidR="006903A0" w:rsidRDefault="006903A0" w:rsidP="006903A0">
      <w:pPr>
        <w:jc w:val="center"/>
        <w:rPr>
          <w:b/>
          <w:lang w:val="sr-Cyrl-CS"/>
        </w:rPr>
      </w:pPr>
    </w:p>
    <w:p w:rsidR="006903A0" w:rsidRDefault="006903A0" w:rsidP="006903A0">
      <w:pPr>
        <w:jc w:val="both"/>
        <w:rPr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Предмет продаје </w:t>
      </w:r>
      <w:r>
        <w:rPr>
          <w:color w:val="000000"/>
          <w:lang w:val="sr-Cyrl-CS"/>
        </w:rPr>
        <w:t>је  покретна и непокретна имовина стечајног дужника, која се састоји од:</w:t>
      </w:r>
    </w:p>
    <w:p w:rsidR="006903A0" w:rsidRPr="003A5527" w:rsidRDefault="006903A0" w:rsidP="006903A0">
      <w:pPr>
        <w:spacing w:after="60"/>
        <w:jc w:val="both"/>
        <w:rPr>
          <w:b/>
          <w:lang w:val="ru-RU"/>
        </w:rPr>
      </w:pPr>
      <w:r w:rsidRPr="003A5527">
        <w:rPr>
          <w:b/>
          <w:lang w:val="ru-RU"/>
        </w:rPr>
        <w:t>Непокретна имовина:</w:t>
      </w:r>
    </w:p>
    <w:p w:rsidR="006903A0" w:rsidRPr="003A5527" w:rsidRDefault="006903A0" w:rsidP="006903A0">
      <w:pPr>
        <w:spacing w:after="60"/>
        <w:jc w:val="both"/>
        <w:rPr>
          <w:b/>
          <w:lang w:val="ru-RU"/>
        </w:rPr>
      </w:pPr>
      <w:r w:rsidRPr="003A5527">
        <w:rPr>
          <w:b/>
          <w:lang w:val="ru-RU"/>
        </w:rPr>
        <w:t>- Објекат прехрамбене индустрије и производње пића – хладњача са надстрешницом</w:t>
      </w:r>
    </w:p>
    <w:p w:rsidR="006903A0" w:rsidRPr="003A5527" w:rsidRDefault="006903A0" w:rsidP="006903A0">
      <w:pPr>
        <w:spacing w:after="60"/>
        <w:jc w:val="both"/>
        <w:rPr>
          <w:lang w:val="ru-RU"/>
        </w:rPr>
      </w:pPr>
      <w:proofErr w:type="spellStart"/>
      <w:proofErr w:type="gramStart"/>
      <w:r w:rsidRPr="003A5527">
        <w:t>изграђен</w:t>
      </w:r>
      <w:proofErr w:type="spellEnd"/>
      <w:proofErr w:type="gramEnd"/>
      <w:r w:rsidRPr="003A5527">
        <w:t xml:space="preserve"> </w:t>
      </w:r>
      <w:proofErr w:type="spellStart"/>
      <w:r w:rsidRPr="003A5527">
        <w:t>на</w:t>
      </w:r>
      <w:proofErr w:type="spellEnd"/>
      <w:r w:rsidRPr="003A5527">
        <w:t xml:space="preserve"> </w:t>
      </w:r>
      <w:proofErr w:type="spellStart"/>
      <w:r w:rsidRPr="003A5527">
        <w:t>парц</w:t>
      </w:r>
      <w:proofErr w:type="spellEnd"/>
      <w:r w:rsidRPr="003A5527">
        <w:rPr>
          <w:lang w:val="ru-RU"/>
        </w:rPr>
        <w:t xml:space="preserve">. </w:t>
      </w:r>
      <w:proofErr w:type="spellStart"/>
      <w:proofErr w:type="gramStart"/>
      <w:r w:rsidRPr="003A5527">
        <w:t>бр</w:t>
      </w:r>
      <w:proofErr w:type="spellEnd"/>
      <w:r w:rsidRPr="003A5527">
        <w:t>.</w:t>
      </w:r>
      <w:r w:rsidRPr="003A5527">
        <w:rPr>
          <w:lang w:val="ru-RU"/>
        </w:rPr>
        <w:t>4985/3</w:t>
      </w:r>
      <w:proofErr w:type="gramEnd"/>
      <w:r w:rsidRPr="003A5527">
        <w:rPr>
          <w:lang w:val="ru-RU"/>
        </w:rPr>
        <w:t>,</w:t>
      </w:r>
      <w:r w:rsidRPr="003A5527">
        <w:t xml:space="preserve"> и </w:t>
      </w:r>
      <w:proofErr w:type="spellStart"/>
      <w:r w:rsidRPr="003A5527">
        <w:t>уписан</w:t>
      </w:r>
      <w:proofErr w:type="spellEnd"/>
      <w:r w:rsidRPr="003A5527">
        <w:t xml:space="preserve"> у </w:t>
      </w:r>
      <w:r w:rsidRPr="003A5527">
        <w:rPr>
          <w:lang w:val="ru-RU"/>
        </w:rPr>
        <w:t xml:space="preserve">ЛН </w:t>
      </w:r>
      <w:proofErr w:type="spellStart"/>
      <w:r w:rsidRPr="003A5527">
        <w:t>бр</w:t>
      </w:r>
      <w:proofErr w:type="spellEnd"/>
      <w:r w:rsidRPr="003A5527">
        <w:t xml:space="preserve">. </w:t>
      </w:r>
      <w:r w:rsidRPr="003A5527">
        <w:rPr>
          <w:lang w:val="ru-RU"/>
        </w:rPr>
        <w:t>7218</w:t>
      </w:r>
      <w:r w:rsidRPr="003A5527">
        <w:t xml:space="preserve"> КО </w:t>
      </w:r>
      <w:proofErr w:type="spellStart"/>
      <w:r w:rsidRPr="003A5527">
        <w:t>Апатин</w:t>
      </w:r>
      <w:proofErr w:type="spellEnd"/>
      <w:r w:rsidRPr="003A5527">
        <w:rPr>
          <w:lang w:val="ru-RU"/>
        </w:rPr>
        <w:t>,</w:t>
      </w:r>
      <w:r w:rsidRPr="003A5527">
        <w:t xml:space="preserve"> </w:t>
      </w:r>
      <w:r w:rsidRPr="003A5527">
        <w:rPr>
          <w:lang w:val="ru-RU"/>
        </w:rPr>
        <w:t>број зг.</w:t>
      </w:r>
      <w:r w:rsidRPr="003A5527">
        <w:t xml:space="preserve"> </w:t>
      </w:r>
      <w:r w:rsidRPr="003A5527">
        <w:rPr>
          <w:lang w:val="ru-RU"/>
        </w:rPr>
        <w:t>2</w:t>
      </w:r>
      <w:r w:rsidRPr="003A5527">
        <w:t xml:space="preserve">, </w:t>
      </w:r>
      <w:r w:rsidRPr="003A5527">
        <w:rPr>
          <w:lang w:val="ru-RU"/>
        </w:rPr>
        <w:t xml:space="preserve">корисне </w:t>
      </w:r>
      <w:proofErr w:type="spellStart"/>
      <w:r w:rsidRPr="003A5527">
        <w:t>површине</w:t>
      </w:r>
      <w:proofErr w:type="spellEnd"/>
      <w:r w:rsidRPr="003A5527">
        <w:t xml:space="preserve"> </w:t>
      </w:r>
      <w:r w:rsidRPr="003A5527">
        <w:rPr>
          <w:lang w:val="ru-RU"/>
        </w:rPr>
        <w:t>893</w:t>
      </w:r>
      <w:r w:rsidRPr="003A5527">
        <w:t xml:space="preserve"> м</w:t>
      </w:r>
      <w:r w:rsidRPr="003A5527">
        <w:rPr>
          <w:vertAlign w:val="superscript"/>
        </w:rPr>
        <w:t>2</w:t>
      </w:r>
      <w:r w:rsidRPr="003A5527">
        <w:rPr>
          <w:lang w:val="ru-RU"/>
        </w:rPr>
        <w:t xml:space="preserve"> </w:t>
      </w:r>
    </w:p>
    <w:p w:rsidR="006903A0" w:rsidRPr="003A5527" w:rsidRDefault="006903A0" w:rsidP="006903A0">
      <w:pPr>
        <w:spacing w:after="60"/>
        <w:jc w:val="both"/>
        <w:rPr>
          <w:b/>
          <w:lang w:val="ru-RU"/>
        </w:rPr>
      </w:pPr>
      <w:r w:rsidRPr="003A5527">
        <w:rPr>
          <w:b/>
          <w:lang w:val="ru-RU"/>
        </w:rPr>
        <w:t>- Пословна зграда – управна зграда</w:t>
      </w:r>
    </w:p>
    <w:p w:rsidR="006903A0" w:rsidRPr="003A5527" w:rsidRDefault="006903A0" w:rsidP="006903A0">
      <w:pPr>
        <w:spacing w:after="60"/>
        <w:jc w:val="both"/>
        <w:rPr>
          <w:lang w:val="ru-RU"/>
        </w:rPr>
      </w:pPr>
      <w:proofErr w:type="spellStart"/>
      <w:proofErr w:type="gramStart"/>
      <w:r w:rsidRPr="003A5527">
        <w:t>изграђен</w:t>
      </w:r>
      <w:proofErr w:type="spellEnd"/>
      <w:proofErr w:type="gramEnd"/>
      <w:r w:rsidRPr="003A5527">
        <w:t xml:space="preserve"> </w:t>
      </w:r>
      <w:proofErr w:type="spellStart"/>
      <w:r w:rsidRPr="003A5527">
        <w:t>на</w:t>
      </w:r>
      <w:proofErr w:type="spellEnd"/>
      <w:r w:rsidRPr="003A5527">
        <w:t xml:space="preserve"> </w:t>
      </w:r>
      <w:proofErr w:type="spellStart"/>
      <w:r w:rsidRPr="003A5527">
        <w:t>парц</w:t>
      </w:r>
      <w:proofErr w:type="spellEnd"/>
      <w:r w:rsidRPr="003A5527">
        <w:rPr>
          <w:lang w:val="ru-RU"/>
        </w:rPr>
        <w:t xml:space="preserve">. </w:t>
      </w:r>
      <w:proofErr w:type="spellStart"/>
      <w:proofErr w:type="gramStart"/>
      <w:r w:rsidRPr="003A5527">
        <w:t>бр</w:t>
      </w:r>
      <w:proofErr w:type="spellEnd"/>
      <w:r w:rsidRPr="003A5527">
        <w:t>.</w:t>
      </w:r>
      <w:r w:rsidRPr="003A5527">
        <w:rPr>
          <w:lang w:val="ru-RU"/>
        </w:rPr>
        <w:t>4985/3</w:t>
      </w:r>
      <w:proofErr w:type="gramEnd"/>
      <w:r w:rsidRPr="003A5527">
        <w:rPr>
          <w:lang w:val="ru-RU"/>
        </w:rPr>
        <w:t>,</w:t>
      </w:r>
      <w:r w:rsidRPr="003A5527">
        <w:t xml:space="preserve"> и </w:t>
      </w:r>
      <w:proofErr w:type="spellStart"/>
      <w:r w:rsidRPr="003A5527">
        <w:t>уписан</w:t>
      </w:r>
      <w:proofErr w:type="spellEnd"/>
      <w:r w:rsidRPr="003A5527">
        <w:t xml:space="preserve"> у </w:t>
      </w:r>
      <w:r w:rsidRPr="003A5527">
        <w:rPr>
          <w:lang w:val="ru-RU"/>
        </w:rPr>
        <w:t xml:space="preserve">ЛН </w:t>
      </w:r>
      <w:proofErr w:type="spellStart"/>
      <w:r w:rsidRPr="003A5527">
        <w:t>бр</w:t>
      </w:r>
      <w:proofErr w:type="spellEnd"/>
      <w:r w:rsidRPr="003A5527">
        <w:t xml:space="preserve">. </w:t>
      </w:r>
      <w:r w:rsidRPr="003A5527">
        <w:rPr>
          <w:lang w:val="ru-RU"/>
        </w:rPr>
        <w:t>7218</w:t>
      </w:r>
      <w:r w:rsidRPr="003A5527">
        <w:t xml:space="preserve"> КО </w:t>
      </w:r>
      <w:proofErr w:type="spellStart"/>
      <w:r w:rsidRPr="003A5527">
        <w:t>Апатин</w:t>
      </w:r>
      <w:proofErr w:type="spellEnd"/>
      <w:r w:rsidRPr="003A5527">
        <w:rPr>
          <w:lang w:val="ru-RU"/>
        </w:rPr>
        <w:t>,</w:t>
      </w:r>
      <w:r w:rsidRPr="003A5527">
        <w:t xml:space="preserve"> </w:t>
      </w:r>
      <w:r w:rsidRPr="003A5527">
        <w:rPr>
          <w:lang w:val="ru-RU"/>
        </w:rPr>
        <w:t>број зг.</w:t>
      </w:r>
      <w:r w:rsidRPr="003A5527">
        <w:t xml:space="preserve"> </w:t>
      </w:r>
      <w:r w:rsidRPr="003A5527">
        <w:rPr>
          <w:lang w:val="ru-RU"/>
        </w:rPr>
        <w:t>1</w:t>
      </w:r>
      <w:r w:rsidRPr="003A5527">
        <w:t xml:space="preserve">, </w:t>
      </w:r>
      <w:r w:rsidRPr="003A5527">
        <w:rPr>
          <w:lang w:val="ru-RU"/>
        </w:rPr>
        <w:t xml:space="preserve">корисне </w:t>
      </w:r>
      <w:proofErr w:type="spellStart"/>
      <w:r w:rsidRPr="003A5527">
        <w:t>површине</w:t>
      </w:r>
      <w:proofErr w:type="spellEnd"/>
      <w:r w:rsidRPr="003A5527">
        <w:t xml:space="preserve"> </w:t>
      </w:r>
      <w:r w:rsidRPr="003A5527">
        <w:rPr>
          <w:lang w:val="ru-RU"/>
        </w:rPr>
        <w:t>260</w:t>
      </w:r>
      <w:r w:rsidRPr="003A5527">
        <w:t xml:space="preserve"> м</w:t>
      </w:r>
      <w:r w:rsidRPr="003A5527">
        <w:rPr>
          <w:vertAlign w:val="superscript"/>
        </w:rPr>
        <w:t>2</w:t>
      </w:r>
      <w:r w:rsidRPr="003A5527">
        <w:rPr>
          <w:lang w:val="ru-RU"/>
        </w:rPr>
        <w:t xml:space="preserve"> , која се састоји од приземља и поткровља</w:t>
      </w:r>
    </w:p>
    <w:p w:rsidR="006903A0" w:rsidRPr="003A5527" w:rsidRDefault="006903A0" w:rsidP="006903A0">
      <w:pPr>
        <w:spacing w:after="60"/>
        <w:jc w:val="both"/>
        <w:rPr>
          <w:lang w:val="ru-RU"/>
        </w:rPr>
      </w:pPr>
      <w:r w:rsidRPr="003A5527">
        <w:rPr>
          <w:b/>
          <w:lang w:val="ru-RU"/>
        </w:rPr>
        <w:t>- Покретна имовина</w:t>
      </w:r>
      <w:r w:rsidRPr="003A5527">
        <w:rPr>
          <w:lang w:val="ru-RU"/>
        </w:rPr>
        <w:t xml:space="preserve">, која се састоји од: </w:t>
      </w:r>
    </w:p>
    <w:p w:rsidR="006903A0" w:rsidRPr="003A5527" w:rsidRDefault="006903A0" w:rsidP="006903A0">
      <w:pPr>
        <w:numPr>
          <w:ilvl w:val="0"/>
          <w:numId w:val="3"/>
        </w:numPr>
        <w:spacing w:after="60"/>
        <w:jc w:val="both"/>
      </w:pPr>
      <w:proofErr w:type="spellStart"/>
      <w:r w:rsidRPr="003A5527">
        <w:t>Трафо</w:t>
      </w:r>
      <w:proofErr w:type="spellEnd"/>
      <w:r w:rsidRPr="003A5527">
        <w:t xml:space="preserve"> </w:t>
      </w:r>
      <w:proofErr w:type="spellStart"/>
      <w:r w:rsidRPr="003A5527">
        <w:t>станице</w:t>
      </w:r>
      <w:proofErr w:type="spellEnd"/>
    </w:p>
    <w:p w:rsidR="006903A0" w:rsidRPr="003A5527" w:rsidRDefault="006903A0" w:rsidP="006903A0">
      <w:pPr>
        <w:numPr>
          <w:ilvl w:val="0"/>
          <w:numId w:val="3"/>
        </w:numPr>
        <w:spacing w:after="60"/>
        <w:jc w:val="both"/>
      </w:pPr>
      <w:proofErr w:type="spellStart"/>
      <w:r w:rsidRPr="003A5527">
        <w:t>Канцеларијског</w:t>
      </w:r>
      <w:proofErr w:type="spellEnd"/>
      <w:r w:rsidRPr="003A5527">
        <w:t xml:space="preserve"> </w:t>
      </w:r>
      <w:proofErr w:type="spellStart"/>
      <w:r w:rsidRPr="003A5527">
        <w:t>намештаја</w:t>
      </w:r>
      <w:proofErr w:type="spellEnd"/>
    </w:p>
    <w:p w:rsidR="006903A0" w:rsidRPr="003A5527" w:rsidRDefault="006903A0" w:rsidP="006903A0">
      <w:pPr>
        <w:numPr>
          <w:ilvl w:val="0"/>
          <w:numId w:val="3"/>
        </w:numPr>
        <w:spacing w:after="60"/>
        <w:jc w:val="both"/>
      </w:pPr>
      <w:proofErr w:type="spellStart"/>
      <w:r w:rsidRPr="003A5527">
        <w:t>Кухињских</w:t>
      </w:r>
      <w:proofErr w:type="spellEnd"/>
      <w:r w:rsidRPr="003A5527">
        <w:t xml:space="preserve"> </w:t>
      </w:r>
      <w:proofErr w:type="spellStart"/>
      <w:r w:rsidRPr="003A5527">
        <w:t>елемената</w:t>
      </w:r>
      <w:proofErr w:type="spellEnd"/>
      <w:r w:rsidRPr="003A5527">
        <w:t xml:space="preserve"> и </w:t>
      </w:r>
      <w:proofErr w:type="spellStart"/>
      <w:r w:rsidRPr="003A5527">
        <w:t>апарата</w:t>
      </w:r>
      <w:proofErr w:type="spellEnd"/>
    </w:p>
    <w:p w:rsidR="006903A0" w:rsidRPr="003A5527" w:rsidRDefault="006903A0" w:rsidP="006903A0">
      <w:pPr>
        <w:numPr>
          <w:ilvl w:val="0"/>
          <w:numId w:val="3"/>
        </w:numPr>
        <w:spacing w:after="60"/>
        <w:jc w:val="both"/>
      </w:pPr>
      <w:proofErr w:type="spellStart"/>
      <w:r w:rsidRPr="003A5527">
        <w:t>Санитарија</w:t>
      </w:r>
      <w:proofErr w:type="spellEnd"/>
      <w:r w:rsidRPr="003A5527">
        <w:t xml:space="preserve"> и </w:t>
      </w:r>
      <w:proofErr w:type="spellStart"/>
      <w:r w:rsidRPr="003A5527">
        <w:t>купатилског</w:t>
      </w:r>
      <w:proofErr w:type="spellEnd"/>
      <w:r w:rsidRPr="003A5527">
        <w:t xml:space="preserve"> </w:t>
      </w:r>
      <w:proofErr w:type="spellStart"/>
      <w:r w:rsidRPr="003A5527">
        <w:t>намештаја</w:t>
      </w:r>
      <w:proofErr w:type="spellEnd"/>
    </w:p>
    <w:p w:rsidR="006903A0" w:rsidRDefault="006903A0" w:rsidP="006903A0">
      <w:pPr>
        <w:jc w:val="both"/>
        <w:rPr>
          <w:b/>
          <w:color w:val="000000"/>
          <w:lang w:val="ru-RU"/>
        </w:rPr>
      </w:pPr>
      <w:r w:rsidRPr="003A5527">
        <w:rPr>
          <w:color w:val="000000"/>
          <w:lang w:val="ru-RU"/>
        </w:rPr>
        <w:t xml:space="preserve">Укупне процењене вредности </w:t>
      </w:r>
      <w:r w:rsidRPr="003A5527">
        <w:rPr>
          <w:b/>
          <w:color w:val="000000"/>
          <w:lang w:val="ru-RU"/>
        </w:rPr>
        <w:t>14.478.970,00 динара</w:t>
      </w:r>
    </w:p>
    <w:p w:rsidR="006903A0" w:rsidRPr="003218F6" w:rsidRDefault="006903A0" w:rsidP="006903A0">
      <w:pPr>
        <w:jc w:val="both"/>
        <w:rPr>
          <w:b/>
          <w:color w:val="000000"/>
          <w:lang w:val="ru-RU"/>
        </w:rPr>
      </w:pPr>
    </w:p>
    <w:p w:rsidR="006903A0" w:rsidRPr="00F51880" w:rsidRDefault="006903A0" w:rsidP="006903A0">
      <w:pPr>
        <w:jc w:val="both"/>
        <w:rPr>
          <w:b/>
          <w:lang w:val="sr-Cyrl-CS"/>
        </w:rPr>
      </w:pPr>
      <w:r w:rsidRPr="00164712">
        <w:rPr>
          <w:b/>
          <w:lang w:val="sr-Cyrl-CS"/>
        </w:rPr>
        <w:t>Почетна цена</w:t>
      </w:r>
      <w:r>
        <w:rPr>
          <w:b/>
          <w:lang w:val="sr-Cyrl-CS"/>
        </w:rPr>
        <w:t xml:space="preserve">: 7.239.485,00 </w:t>
      </w:r>
      <w:r w:rsidRPr="00990805">
        <w:rPr>
          <w:b/>
          <w:lang w:val="sr-Cyrl-CS"/>
        </w:rPr>
        <w:t>динара</w:t>
      </w:r>
      <w:r w:rsidRPr="00F51880">
        <w:rPr>
          <w:b/>
          <w:lang w:val="ru-RU"/>
        </w:rPr>
        <w:tab/>
      </w:r>
      <w:r w:rsidRPr="00F51880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sr-Cyrl-CS"/>
        </w:rPr>
        <w:t>Депозит: 2.895.794,00 динара</w:t>
      </w:r>
    </w:p>
    <w:p w:rsidR="006903A0" w:rsidRDefault="006903A0" w:rsidP="006903A0">
      <w:pPr>
        <w:jc w:val="both"/>
        <w:rPr>
          <w:b/>
          <w:lang w:val="ru-RU"/>
        </w:rPr>
      </w:pPr>
    </w:p>
    <w:p w:rsidR="006903A0" w:rsidRDefault="006903A0" w:rsidP="006903A0">
      <w:pPr>
        <w:jc w:val="both"/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6903A0" w:rsidRDefault="006903A0" w:rsidP="006903A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након добијања </w:t>
      </w:r>
      <w:proofErr w:type="spellStart"/>
      <w:r>
        <w:rPr>
          <w:lang w:val="sr-Cyrl-CS"/>
        </w:rPr>
        <w:t>профактуре</w:t>
      </w:r>
      <w:proofErr w:type="spellEnd"/>
      <w:r>
        <w:rPr>
          <w:lang w:val="sr-Cyrl-CS"/>
        </w:rPr>
        <w:t xml:space="preserve">, изврше уплату ради откупа продајне документације у износу од </w:t>
      </w:r>
      <w:r>
        <w:rPr>
          <w:b/>
          <w:lang w:val="ru-RU"/>
        </w:rPr>
        <w:t>50.000,00</w:t>
      </w:r>
      <w:r>
        <w:rPr>
          <w:lang w:val="ru-RU"/>
        </w:rPr>
        <w:t xml:space="preserve"> </w:t>
      </w:r>
      <w:r>
        <w:rPr>
          <w:b/>
          <w:lang w:val="sr-Cyrl-CS"/>
        </w:rPr>
        <w:t xml:space="preserve">динара </w:t>
      </w:r>
      <w:r>
        <w:rPr>
          <w:lang w:val="sr-Cyrl-CS"/>
        </w:rPr>
        <w:t>(</w:t>
      </w:r>
      <w:proofErr w:type="spellStart"/>
      <w:r>
        <w:rPr>
          <w:lang w:val="sr-Cyrl-CS"/>
        </w:rPr>
        <w:t>профактура</w:t>
      </w:r>
      <w:proofErr w:type="spellEnd"/>
      <w:r>
        <w:rPr>
          <w:lang w:val="sr-Cyrl-CS"/>
        </w:rPr>
        <w:t xml:space="preserve"> се може преузети сваког радног дана до </w:t>
      </w:r>
      <w:r>
        <w:rPr>
          <w:lang w:val="ru-RU"/>
        </w:rPr>
        <w:t>15.04.2019</w:t>
      </w:r>
      <w:r>
        <w:rPr>
          <w:lang w:val="sr-Cyrl-CS"/>
        </w:rPr>
        <w:t>. године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у периоду од </w:t>
      </w:r>
      <w:r>
        <w:rPr>
          <w:lang w:val="ru-RU"/>
        </w:rPr>
        <w:t>09 до 12</w:t>
      </w:r>
      <w:r>
        <w:rPr>
          <w:lang w:val="sr-Cyrl-CS"/>
        </w:rPr>
        <w:t xml:space="preserve"> часова у канцеларији стечајног управника);</w:t>
      </w:r>
    </w:p>
    <w:p w:rsidR="006903A0" w:rsidRPr="00FA139A" w:rsidRDefault="006903A0" w:rsidP="006903A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уплате </w:t>
      </w:r>
      <w:r>
        <w:rPr>
          <w:b/>
          <w:bCs/>
          <w:lang w:val="sr-Cyrl-CS"/>
        </w:rPr>
        <w:t>депозит</w:t>
      </w:r>
      <w:r>
        <w:rPr>
          <w:lang w:val="sr-Cyrl-CS"/>
        </w:rPr>
        <w:t xml:space="preserve">  на текући рачун стечајног дужника број </w:t>
      </w:r>
      <w:r>
        <w:rPr>
          <w:b/>
          <w:lang w:val="sr-Cyrl-CS"/>
        </w:rPr>
        <w:t>200-3023550101040-17 код банке Поштанска штедионица АД</w:t>
      </w:r>
      <w:r>
        <w:rPr>
          <w:b/>
          <w:lang w:val="ru-RU"/>
        </w:rPr>
        <w:t xml:space="preserve"> </w:t>
      </w:r>
      <w:r>
        <w:rPr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>
        <w:rPr>
          <w:b/>
          <w:lang w:val="sr-Cyrl-CS"/>
        </w:rPr>
        <w:t xml:space="preserve">на дан одржавања продаје. </w:t>
      </w:r>
      <w:r w:rsidRPr="00FA139A">
        <w:rPr>
          <w:lang w:val="sr-Cyrl-CS"/>
        </w:rPr>
        <w:t>Доказ о полагању депозита заинтересовани купци достављају стечајном управнику најкасније на регистрацији за јавно надметање</w:t>
      </w:r>
      <w:r>
        <w:rPr>
          <w:b/>
          <w:lang w:val="sr-Cyrl-CS"/>
        </w:rPr>
        <w:t xml:space="preserve">. </w:t>
      </w:r>
      <w:r w:rsidRPr="00FA139A">
        <w:rPr>
          <w:lang w:val="sr-Cyrl-CS"/>
        </w:rPr>
        <w:t>У случају да се као депозит положи првокласна банкарска гаранција, оригинал исте се ради провере заједно са Обрасцем пријаве доставља стечајном управнику  до</w:t>
      </w:r>
      <w:r w:rsidRPr="00FA139A">
        <w:rPr>
          <w:lang w:val="ru-RU"/>
        </w:rPr>
        <w:t xml:space="preserve"> 13.04.2019</w:t>
      </w:r>
      <w:r w:rsidRPr="00FA139A">
        <w:rPr>
          <w:lang w:val="sr-Cyrl-CS"/>
        </w:rPr>
        <w:t xml:space="preserve">. године. Банкарска гаранција мора имати </w:t>
      </w:r>
      <w:r w:rsidRPr="00FA139A">
        <w:rPr>
          <w:b/>
          <w:lang w:val="sr-Cyrl-CS"/>
        </w:rPr>
        <w:t xml:space="preserve">рок важења до </w:t>
      </w:r>
      <w:r w:rsidRPr="00FA139A">
        <w:rPr>
          <w:b/>
          <w:lang w:val="ru-RU"/>
        </w:rPr>
        <w:t>19.05.2019</w:t>
      </w:r>
      <w:r w:rsidRPr="00FA139A">
        <w:rPr>
          <w:b/>
          <w:lang w:val="sr-Cyrl-CS"/>
        </w:rPr>
        <w:t>. године</w:t>
      </w:r>
      <w:r w:rsidRPr="00FA139A">
        <w:rPr>
          <w:lang w:val="sr-Cyrl-CS"/>
        </w:rPr>
        <w:t xml:space="preserve">. У случају да на јавном надметању победи Купац које је депозит обезбедио банкарском гаранцијом, исти мора измирити износ депозита у року од </w:t>
      </w:r>
      <w:r w:rsidRPr="00FA139A">
        <w:rPr>
          <w:b/>
          <w:lang w:val="sr-Cyrl-CS"/>
        </w:rPr>
        <w:t>48 сати</w:t>
      </w:r>
      <w:r w:rsidRPr="00FA139A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гаранција. </w:t>
      </w:r>
    </w:p>
    <w:p w:rsidR="006903A0" w:rsidRDefault="006903A0" w:rsidP="006903A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приликом преузимања продајне документације потпишу Изјаву о губитку права на враћање депозита. Изјава чини саставни део продајне документације.</w:t>
      </w:r>
    </w:p>
    <w:p w:rsidR="006903A0" w:rsidRDefault="006903A0" w:rsidP="006903A0">
      <w:pPr>
        <w:ind w:left="360"/>
        <w:jc w:val="both"/>
        <w:rPr>
          <w:lang w:val="sr-Cyrl-CS"/>
        </w:rPr>
      </w:pPr>
    </w:p>
    <w:p w:rsidR="006903A0" w:rsidRDefault="006903A0" w:rsidP="006903A0">
      <w:pPr>
        <w:jc w:val="both"/>
        <w:rPr>
          <w:b/>
          <w:lang w:val="sr-Cyrl-CS"/>
        </w:rPr>
      </w:pPr>
      <w:r>
        <w:rPr>
          <w:b/>
          <w:lang w:val="sr-Cyrl-CS"/>
        </w:rPr>
        <w:t>Јавно надметање</w:t>
      </w:r>
      <w:r>
        <w:rPr>
          <w:lang w:val="sr-Cyrl-CS"/>
        </w:rPr>
        <w:t xml:space="preserve"> одржаће се дана </w:t>
      </w:r>
      <w:r>
        <w:rPr>
          <w:b/>
          <w:lang w:val="ru-RU"/>
        </w:rPr>
        <w:t>18.04.2019</w:t>
      </w:r>
      <w:r>
        <w:rPr>
          <w:lang w:val="sr-Cyrl-CS"/>
        </w:rPr>
        <w:t>.</w:t>
      </w:r>
      <w:r>
        <w:rPr>
          <w:b/>
          <w:lang w:val="sr-Cyrl-CS"/>
        </w:rPr>
        <w:t>године</w:t>
      </w:r>
      <w:r>
        <w:rPr>
          <w:lang w:val="sr-Cyrl-CS"/>
        </w:rPr>
        <w:t xml:space="preserve"> </w:t>
      </w:r>
      <w:r>
        <w:rPr>
          <w:b/>
          <w:lang w:val="sr-Cyrl-CS"/>
        </w:rPr>
        <w:t>у 1</w:t>
      </w:r>
      <w:r>
        <w:rPr>
          <w:b/>
          <w:lang w:val="ru-RU"/>
        </w:rPr>
        <w:t>1</w:t>
      </w:r>
      <w:r>
        <w:rPr>
          <w:b/>
          <w:lang w:val="sr-Cyrl-CS"/>
        </w:rPr>
        <w:t>.00 часова</w:t>
      </w:r>
      <w:r>
        <w:rPr>
          <w:lang w:val="sr-Cyrl-CS"/>
        </w:rPr>
        <w:t xml:space="preserve"> на следећој адреси: Апатин, Индустријска зона бб .</w:t>
      </w:r>
    </w:p>
    <w:p w:rsidR="006903A0" w:rsidRDefault="006903A0" w:rsidP="006903A0">
      <w:pPr>
        <w:jc w:val="both"/>
        <w:rPr>
          <w:b/>
          <w:lang w:val="sr-Cyrl-CS"/>
        </w:rPr>
      </w:pPr>
      <w:r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>
        <w:rPr>
          <w:lang w:val="ru-RU"/>
        </w:rPr>
        <w:t>09</w:t>
      </w:r>
      <w:r>
        <w:rPr>
          <w:lang w:val="sr-Cyrl-CS"/>
        </w:rPr>
        <w:t xml:space="preserve">.00 до </w:t>
      </w:r>
      <w:r>
        <w:rPr>
          <w:lang w:val="ru-RU"/>
        </w:rPr>
        <w:t>10</w:t>
      </w:r>
      <w:r>
        <w:rPr>
          <w:lang w:val="sr-Cyrl-CS"/>
        </w:rPr>
        <w:t>.50 часова, на истој адреси</w:t>
      </w:r>
      <w:r>
        <w:rPr>
          <w:b/>
          <w:lang w:val="sr-Cyrl-CS"/>
        </w:rPr>
        <w:t>.</w:t>
      </w:r>
    </w:p>
    <w:p w:rsidR="006903A0" w:rsidRDefault="006903A0" w:rsidP="006903A0">
      <w:pPr>
        <w:ind w:firstLine="360"/>
        <w:jc w:val="both"/>
        <w:rPr>
          <w:lang w:val="sr-Cyrl-CS"/>
        </w:rPr>
      </w:pPr>
    </w:p>
    <w:p w:rsidR="006903A0" w:rsidRDefault="006903A0" w:rsidP="006903A0">
      <w:pPr>
        <w:ind w:firstLine="360"/>
        <w:jc w:val="both"/>
        <w:rPr>
          <w:lang w:val="sr-Cyrl-CS"/>
        </w:rPr>
      </w:pPr>
    </w:p>
    <w:p w:rsidR="006903A0" w:rsidRDefault="006903A0" w:rsidP="006903A0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Стечајни управник спроводи јавно надметање тако што: </w:t>
      </w:r>
    </w:p>
    <w:p w:rsidR="006903A0" w:rsidRDefault="006903A0" w:rsidP="006903A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6903A0" w:rsidRDefault="006903A0" w:rsidP="006903A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отвара јавно надметање читајући правила надметања,</w:t>
      </w:r>
    </w:p>
    <w:p w:rsidR="006903A0" w:rsidRDefault="006903A0" w:rsidP="006903A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оглашава имовину која се нуди на продају и оглашава почетну цену, </w:t>
      </w:r>
    </w:p>
    <w:p w:rsidR="006903A0" w:rsidRPr="00FA139A" w:rsidRDefault="006903A0" w:rsidP="006903A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позива учеснике да прихвате почетну цену и сваку наредну цену према унапред </w:t>
      </w:r>
      <w:proofErr w:type="spellStart"/>
      <w:r>
        <w:rPr>
          <w:lang w:val="sr-Cyrl-CS"/>
        </w:rPr>
        <w:t>предвиђеном</w:t>
      </w:r>
      <w:proofErr w:type="spellEnd"/>
      <w:r>
        <w:rPr>
          <w:lang w:val="sr-Cyrl-CS"/>
        </w:rPr>
        <w:t xml:space="preserve"> повећању цена</w:t>
      </w:r>
      <w:r w:rsidRPr="00FA139A">
        <w:rPr>
          <w:lang w:val="sr-Cyrl-CS"/>
        </w:rPr>
        <w:t>,</w:t>
      </w:r>
    </w:p>
    <w:p w:rsidR="006903A0" w:rsidRDefault="006903A0" w:rsidP="006903A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одржава ред на јавном надметању,</w:t>
      </w:r>
    </w:p>
    <w:p w:rsidR="006903A0" w:rsidRDefault="006903A0" w:rsidP="006903A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6903A0" w:rsidRDefault="006903A0" w:rsidP="006903A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потписује записник.</w:t>
      </w:r>
    </w:p>
    <w:p w:rsidR="006903A0" w:rsidRDefault="006903A0" w:rsidP="006903A0">
      <w:pPr>
        <w:pStyle w:val="BodyText"/>
      </w:pPr>
    </w:p>
    <w:p w:rsidR="006903A0" w:rsidRDefault="006903A0" w:rsidP="006903A0">
      <w:pPr>
        <w:ind w:firstLine="360"/>
        <w:jc w:val="both"/>
        <w:rPr>
          <w:lang w:val="ru-RU"/>
        </w:rPr>
      </w:pPr>
      <w:r>
        <w:rPr>
          <w:lang w:val="sr-Cyrl-CS"/>
        </w:rPr>
        <w:t xml:space="preserve">Купопродајни уговор се потписује када се стекну потребни законски услови и под условом да је депозит који је обезбеђен гаранцијом уплаћен на рачун стечајног дужника.  </w:t>
      </w:r>
    </w:p>
    <w:p w:rsidR="006903A0" w:rsidRDefault="006903A0" w:rsidP="006903A0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Проглашени Купац је дужан да уплати преостали износ купопродајне цене у року од </w:t>
      </w:r>
      <w:r>
        <w:rPr>
          <w:b/>
          <w:bCs/>
          <w:lang w:val="sr-Cyrl-CS"/>
        </w:rPr>
        <w:t>15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дана</w:t>
      </w:r>
      <w:r>
        <w:rPr>
          <w:lang w:val="sr-Cyrl-CS"/>
        </w:rPr>
        <w:t xml:space="preserve"> од дана потписивања купопродајног уговора. Тек након уплате купопродајне цене од стране Купца и након добијања потврде од стране стечајног дужника и извршеној уплати у целости Купац стиче право власништва. </w:t>
      </w:r>
    </w:p>
    <w:p w:rsidR="006903A0" w:rsidRDefault="006903A0" w:rsidP="006903A0">
      <w:pPr>
        <w:ind w:firstLine="360"/>
        <w:jc w:val="both"/>
        <w:rPr>
          <w:lang w:val="sr-Cyrl-CS"/>
        </w:rPr>
      </w:pPr>
      <w:r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6903A0" w:rsidRDefault="006903A0" w:rsidP="006903A0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</w:t>
      </w:r>
      <w:proofErr w:type="spellStart"/>
      <w:r>
        <w:rPr>
          <w:lang w:val="sr-Cyrl-CS"/>
        </w:rPr>
        <w:t>предвиђеним</w:t>
      </w:r>
      <w:proofErr w:type="spellEnd"/>
      <w:r>
        <w:rPr>
          <w:lang w:val="sr-Cyrl-CS"/>
        </w:rPr>
        <w:t xml:space="preserve"> Изјавом о губитку права на враћање депозита губи право на повраћај депозита, а за Купца се проглашава други најбољи понуђач.</w:t>
      </w:r>
    </w:p>
    <w:p w:rsidR="006903A0" w:rsidRDefault="006903A0" w:rsidP="006903A0">
      <w:pPr>
        <w:ind w:firstLine="360"/>
        <w:jc w:val="both"/>
        <w:rPr>
          <w:lang w:val="ru-RU"/>
        </w:rPr>
      </w:pPr>
      <w:r>
        <w:rPr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</w:t>
      </w:r>
      <w:r>
        <w:rPr>
          <w:b/>
          <w:bCs/>
          <w:lang w:val="sr-Cyrl-CS"/>
        </w:rPr>
        <w:t>5 дана</w:t>
      </w:r>
      <w:r>
        <w:rPr>
          <w:lang w:val="sr-Cyrl-CS"/>
        </w:rPr>
        <w:t xml:space="preserve"> пре заказане продаје</w:t>
      </w:r>
      <w:r>
        <w:rPr>
          <w:lang w:val="ru-RU"/>
        </w:rPr>
        <w:t xml:space="preserve"> сваким радним даном од 09:00 до 12:00 часова уз претходну најаву на телефон 069/5280-500, сараднику стечајног управника,</w:t>
      </w:r>
      <w:r>
        <w:rPr>
          <w:lang w:val="hr-HR"/>
        </w:rPr>
        <w:t xml:space="preserve"> </w:t>
      </w:r>
      <w:r>
        <w:rPr>
          <w:lang w:val="sr-Cyrl-CS"/>
        </w:rPr>
        <w:t>Радивојевић Слађани</w:t>
      </w:r>
      <w:r>
        <w:rPr>
          <w:lang w:val="hr-HR"/>
        </w:rPr>
        <w:t>.</w:t>
      </w:r>
    </w:p>
    <w:p w:rsidR="006903A0" w:rsidRDefault="006903A0" w:rsidP="006903A0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b/>
          <w:lang w:val="sr-Cyrl-CS"/>
        </w:rPr>
        <w:t>8  дана</w:t>
      </w:r>
      <w:r>
        <w:rPr>
          <w:lang w:val="sr-Cyrl-CS"/>
        </w:rPr>
        <w:t xml:space="preserve"> од дана јавног надметања. </w:t>
      </w:r>
    </w:p>
    <w:p w:rsidR="006903A0" w:rsidRDefault="006903A0" w:rsidP="006903A0">
      <w:pPr>
        <w:jc w:val="both"/>
        <w:rPr>
          <w:lang w:val="sr-Cyrl-CS"/>
        </w:rPr>
      </w:pPr>
      <w:r>
        <w:rPr>
          <w:lang w:val="sr-Cyrl-CS"/>
        </w:rPr>
        <w:t xml:space="preserve">Другом најбољем понуђачу на јавном надметању, депозит (гаранција) се враћа у року од  3 дана од дана извршене уплате најбољег понуђача. </w:t>
      </w:r>
    </w:p>
    <w:p w:rsidR="006903A0" w:rsidRDefault="006903A0" w:rsidP="006903A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Порезе и трошкове који произлазе из закљученог купопродајног уговора, а који се додају на постигнуту купопродајну цену, у целости сноси купац. </w:t>
      </w:r>
    </w:p>
    <w:p w:rsidR="006903A0" w:rsidRDefault="006903A0" w:rsidP="006903A0">
      <w:pPr>
        <w:ind w:firstLine="720"/>
        <w:jc w:val="both"/>
        <w:rPr>
          <w:lang w:val="sr-Cyrl-CS"/>
        </w:rPr>
      </w:pPr>
    </w:p>
    <w:p w:rsidR="006903A0" w:rsidRDefault="006903A0" w:rsidP="006903A0">
      <w:pPr>
        <w:pBdr>
          <w:bottom w:val="single" w:sz="12" w:space="1" w:color="auto"/>
        </w:pBdr>
        <w:jc w:val="both"/>
        <w:outlineLvl w:val="0"/>
        <w:rPr>
          <w:lang w:val="sr-Cyrl-CS"/>
        </w:rPr>
      </w:pPr>
      <w:r>
        <w:rPr>
          <w:lang w:val="sr-Cyrl-CS"/>
        </w:rPr>
        <w:t>Особа за контакт – Стечајни управник Злата Ракић, телефон: 063/283-489.</w:t>
      </w:r>
    </w:p>
    <w:p w:rsidR="00C632AC" w:rsidRPr="006903A0" w:rsidRDefault="00C632AC">
      <w:pPr>
        <w:rPr>
          <w:lang w:val="sr-Cyrl-CS"/>
        </w:rPr>
      </w:pPr>
    </w:p>
    <w:sectPr w:rsidR="00C632AC" w:rsidRPr="006903A0" w:rsidSect="003B721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62B17"/>
    <w:multiLevelType w:val="hybridMultilevel"/>
    <w:tmpl w:val="FECEEDA6"/>
    <w:lvl w:ilvl="0" w:tplc="7146E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0"/>
    <w:rsid w:val="003B7215"/>
    <w:rsid w:val="005807A9"/>
    <w:rsid w:val="006903A0"/>
    <w:rsid w:val="008714BD"/>
    <w:rsid w:val="00C632AC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8ED4-B075-3940-A54D-B7AC67AA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03A0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6903A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Leteci PC</dc:creator>
  <cp:keywords/>
  <dc:description/>
  <cp:lastModifiedBy>Igor ID. Draskic</cp:lastModifiedBy>
  <cp:revision>2</cp:revision>
  <dcterms:created xsi:type="dcterms:W3CDTF">2019-03-15T10:58:00Z</dcterms:created>
  <dcterms:modified xsi:type="dcterms:W3CDTF">2019-03-15T10:58:00Z</dcterms:modified>
</cp:coreProperties>
</file>